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47" w:rsidRDefault="007E3A47" w:rsidP="007E3A47">
      <w:pPr>
        <w:shd w:val="clear" w:color="auto" w:fill="FFFFFF"/>
        <w:spacing w:before="150" w:after="150" w:line="240" w:lineRule="auto"/>
        <w:jc w:val="center"/>
        <w:outlineLvl w:val="3"/>
        <w:rPr>
          <w:rFonts w:ascii="Times New Roman" w:eastAsia="Times New Roman" w:hAnsi="Times New Roman"/>
          <w:b/>
          <w:bCs/>
          <w:color w:val="FF9900"/>
          <w:sz w:val="24"/>
          <w:szCs w:val="24"/>
          <w:lang w:val="en-US" w:eastAsia="el-GR"/>
        </w:rPr>
      </w:pPr>
      <w:r w:rsidRPr="007E3A47">
        <w:rPr>
          <w:rFonts w:ascii="Times New Roman" w:eastAsia="Times New Roman" w:hAnsi="Times New Roman"/>
          <w:b/>
          <w:bCs/>
          <w:color w:val="FF9900"/>
          <w:sz w:val="24"/>
          <w:szCs w:val="24"/>
          <w:lang w:eastAsia="el-GR"/>
        </w:rPr>
        <w:t>ΣΗΜΑΝΤΙΚΗ ΕΠΙΣΗΜΑΝΣΗ</w:t>
      </w:r>
    </w:p>
    <w:p w:rsidR="007E3A47" w:rsidRPr="007E3A47" w:rsidRDefault="007E3A47" w:rsidP="007E3A47">
      <w:pPr>
        <w:shd w:val="clear" w:color="auto" w:fill="FFFFFF"/>
        <w:spacing w:before="150" w:after="150" w:line="240" w:lineRule="auto"/>
        <w:jc w:val="center"/>
        <w:outlineLvl w:val="3"/>
        <w:rPr>
          <w:rFonts w:ascii="Times New Roman" w:eastAsia="Times New Roman" w:hAnsi="Times New Roman"/>
          <w:b/>
          <w:bCs/>
          <w:color w:val="333333"/>
          <w:sz w:val="24"/>
          <w:szCs w:val="24"/>
          <w:lang w:val="en-US" w:eastAsia="el-GR"/>
        </w:rPr>
      </w:pPr>
    </w:p>
    <w:p w:rsidR="007E3A47" w:rsidRPr="007E3A47" w:rsidRDefault="007E3A47" w:rsidP="007E3A47">
      <w:pPr>
        <w:shd w:val="clear" w:color="auto" w:fill="FFFFFF"/>
        <w:spacing w:after="300" w:line="240" w:lineRule="auto"/>
        <w:jc w:val="center"/>
        <w:rPr>
          <w:rFonts w:ascii="Verdana" w:eastAsia="Times New Roman" w:hAnsi="Verdana"/>
          <w:color w:val="333333"/>
          <w:sz w:val="23"/>
          <w:szCs w:val="23"/>
          <w:lang w:eastAsia="el-GR"/>
        </w:rPr>
      </w:pPr>
      <w:r w:rsidRPr="007E3A47">
        <w:rPr>
          <w:rFonts w:ascii="Verdana" w:eastAsia="Times New Roman" w:hAnsi="Verdana"/>
          <w:b/>
          <w:bCs/>
          <w:color w:val="333333"/>
          <w:sz w:val="23"/>
          <w:lang w:eastAsia="el-GR"/>
        </w:rPr>
        <w:t>Λόγω των ειδικών συνθηκών COVID-19 σας ενημερώνουμε τα ακόλουθα:</w:t>
      </w:r>
      <w:r w:rsidRPr="007E3A47">
        <w:rPr>
          <w:rFonts w:ascii="Verdana" w:eastAsia="Times New Roman" w:hAnsi="Verdana"/>
          <w:b/>
          <w:bCs/>
          <w:color w:val="333333"/>
          <w:sz w:val="23"/>
          <w:szCs w:val="23"/>
          <w:lang w:eastAsia="el-GR"/>
        </w:rPr>
        <w:br/>
      </w:r>
      <w:r w:rsidRPr="007E3A47">
        <w:rPr>
          <w:rFonts w:ascii="Verdana" w:eastAsia="Times New Roman" w:hAnsi="Verdana"/>
          <w:b/>
          <w:bCs/>
          <w:color w:val="333333"/>
          <w:sz w:val="23"/>
          <w:lang w:eastAsia="el-GR"/>
        </w:rPr>
        <w:t>(Αφορά τα μέσα μετακίνησης όπως τρένα, καράβια, βαρκάκια, κ.λπ.)</w:t>
      </w:r>
    </w:p>
    <w:p w:rsidR="007E3A47" w:rsidRPr="007E3A47" w:rsidRDefault="007E3A47" w:rsidP="007E3A47">
      <w:pPr>
        <w:shd w:val="clear" w:color="auto" w:fill="FFFFFF"/>
        <w:spacing w:after="300" w:line="240" w:lineRule="auto"/>
        <w:rPr>
          <w:rFonts w:ascii="Verdana" w:eastAsia="Times New Roman" w:hAnsi="Verdana"/>
          <w:color w:val="333333"/>
          <w:sz w:val="23"/>
          <w:szCs w:val="23"/>
          <w:lang w:eastAsia="el-GR"/>
        </w:rPr>
      </w:pPr>
      <w:r w:rsidRPr="007E3A47">
        <w:rPr>
          <w:rFonts w:ascii="Verdana" w:eastAsia="Times New Roman" w:hAnsi="Verdana"/>
          <w:b/>
          <w:bCs/>
          <w:color w:val="333333"/>
          <w:sz w:val="23"/>
          <w:lang w:eastAsia="el-GR"/>
        </w:rPr>
        <w:t>  </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color w:val="333333"/>
          <w:sz w:val="23"/>
          <w:szCs w:val="23"/>
          <w:lang w:eastAsia="el-GR"/>
        </w:rPr>
        <w:t>Συνιστάται αυστηρά η χρήση προστατευτικής μάσκας (συνιστάται η υφασμάτινη) καθ’ όλη τη διάρκεια του ταξιδιού  με οποιοδήποτε μέσο. Σε βήχα ή φτέρνισμα, καλύπτουμε την μύτη και το στόμα με χαρτομάντιλο, το οποίο απορρίπτουμε άμεσα σε κάδο απορριμμάτων.</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color w:val="333333"/>
          <w:sz w:val="23"/>
          <w:szCs w:val="23"/>
          <w:lang w:eastAsia="el-GR"/>
        </w:rPr>
        <w:t>Πλένουμε τα χέρια μας τακτικά και σχολαστικά με σαπούνι και νερό ή χρησιμοποιούμε αντισηπτικό διάλυμα και αποφεύγουμε την επαφή των χεριών μας με το πρόσωπο (μάτια, μύτη, στόμα).</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color w:val="333333"/>
          <w:sz w:val="23"/>
          <w:szCs w:val="23"/>
          <w:lang w:eastAsia="el-GR"/>
        </w:rPr>
        <w:t>Τηρούμε την ελάχιστη ενδεδειγμένη απόσταση του 1,5 μέτρου μεταξύ των επιβατών κατά την επιβίβαση, αποβίβαση και σε όλους τους εσωτερικούς και εξωτερικούς χώρους. Δεν επιτρέπεται ο συγχρωτισμός άνω των δύο επιβατών σε μικρότερη απόσταση από την προβλεπόμενη, εκτός εάν ταξιδεύουν μαζί.</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color w:val="333333"/>
          <w:sz w:val="23"/>
          <w:szCs w:val="23"/>
          <w:lang w:eastAsia="el-GR"/>
        </w:rPr>
        <w:t xml:space="preserve">Τηρούμε την ειδική </w:t>
      </w:r>
      <w:proofErr w:type="spellStart"/>
      <w:r w:rsidRPr="007E3A47">
        <w:rPr>
          <w:rFonts w:ascii="Verdana" w:eastAsia="Times New Roman" w:hAnsi="Verdana"/>
          <w:color w:val="333333"/>
          <w:sz w:val="23"/>
          <w:szCs w:val="23"/>
          <w:lang w:eastAsia="el-GR"/>
        </w:rPr>
        <w:t>επιδαπέδια</w:t>
      </w:r>
      <w:proofErr w:type="spellEnd"/>
      <w:r w:rsidRPr="007E3A47">
        <w:rPr>
          <w:rFonts w:ascii="Verdana" w:eastAsia="Times New Roman" w:hAnsi="Verdana"/>
          <w:color w:val="333333"/>
          <w:sz w:val="23"/>
          <w:szCs w:val="23"/>
          <w:lang w:eastAsia="el-GR"/>
        </w:rPr>
        <w:t xml:space="preserve"> σήμανση για την οριοθέτηση αναμονής και εξυπηρέτησης των επιβατών, σε όλα τα πιθανά σημεία συγχρωτισμού όπως </w:t>
      </w:r>
      <w:proofErr w:type="spellStart"/>
      <w:r w:rsidRPr="007E3A47">
        <w:rPr>
          <w:rFonts w:ascii="Verdana" w:eastAsia="Times New Roman" w:hAnsi="Verdana"/>
          <w:color w:val="333333"/>
          <w:sz w:val="23"/>
          <w:szCs w:val="23"/>
          <w:lang w:eastAsia="el-GR"/>
        </w:rPr>
        <w:t>reception</w:t>
      </w:r>
      <w:proofErr w:type="spellEnd"/>
      <w:r w:rsidRPr="007E3A47">
        <w:rPr>
          <w:rFonts w:ascii="Verdana" w:eastAsia="Times New Roman" w:hAnsi="Verdana"/>
          <w:color w:val="333333"/>
          <w:sz w:val="23"/>
          <w:szCs w:val="23"/>
          <w:lang w:eastAsia="el-GR"/>
        </w:rPr>
        <w:t>, σημεία εστίασης, σημεία πώλησης/καταστήματα και κοινόχρηστες τουαλέτες, ώστε να τηρούνται οι προβλεπόμενες  αποστάσεις.</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color w:val="333333"/>
          <w:sz w:val="23"/>
          <w:szCs w:val="23"/>
          <w:lang w:eastAsia="el-GR"/>
        </w:rPr>
        <w:t>Σε περίπτωση που επιβάτες αναπτύξουν συμπτώματα του αναπνευστικού κατά τη διάρκεια του ταξιδιού (υψηλός πυρετός, βήχας ή δυσκολία στην αναπνοή), οφείλουν να το δηλώσουν άμεσα στον αρχηγό.</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color w:val="333333"/>
          <w:sz w:val="23"/>
          <w:szCs w:val="23"/>
          <w:lang w:eastAsia="el-GR"/>
        </w:rPr>
        <w:t>Μονή θέση στα πούλμαν: Σε όλα μας τα προγράμματα εγγυόμαστε «άδεια διπλανή θέση» στα λεωφορεία που χρησιμοποιούμε σε όλες τις οδικές μεταφορές στην Ελλάδα και στο εξωτερικό. Μοναδική εξαίρεση για όσους ταξιδεύουν με την οικογένειά τους (συζύγους ή παιδιά).</w:t>
      </w:r>
    </w:p>
    <w:p w:rsidR="007E3A47" w:rsidRPr="007E3A47" w:rsidRDefault="007E3A47" w:rsidP="007E3A47">
      <w:pPr>
        <w:numPr>
          <w:ilvl w:val="0"/>
          <w:numId w:val="1"/>
        </w:numPr>
        <w:shd w:val="clear" w:color="auto" w:fill="FFFFFF"/>
        <w:spacing w:before="100" w:beforeAutospacing="1" w:after="100" w:afterAutospacing="1" w:line="240" w:lineRule="auto"/>
        <w:rPr>
          <w:rFonts w:ascii="Verdana" w:eastAsia="Times New Roman" w:hAnsi="Verdana"/>
          <w:color w:val="333333"/>
          <w:sz w:val="23"/>
          <w:szCs w:val="23"/>
          <w:lang w:eastAsia="el-GR"/>
        </w:rPr>
      </w:pPr>
      <w:r w:rsidRPr="007E3A47">
        <w:rPr>
          <w:rFonts w:ascii="Verdana" w:eastAsia="Times New Roman" w:hAnsi="Verdana"/>
          <w:b/>
          <w:bCs/>
          <w:color w:val="333333"/>
          <w:sz w:val="23"/>
          <w:lang w:eastAsia="el-GR"/>
        </w:rPr>
        <w:t>Για όλα τα άλλα μέσα μεταφοράς ακολουθούμε τις κυβερνητικές οδηγίες σχετικά με την πληρότητα και τους ειδικούς κανόνες λειτουργίας λόγω covid-19.</w:t>
      </w:r>
    </w:p>
    <w:p w:rsidR="007258C1" w:rsidRDefault="007258C1"/>
    <w:sectPr w:rsidR="007258C1" w:rsidSect="007258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656E6"/>
    <w:multiLevelType w:val="multilevel"/>
    <w:tmpl w:val="2408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3A47"/>
    <w:rsid w:val="001D4045"/>
    <w:rsid w:val="007258C1"/>
    <w:rsid w:val="007E3A47"/>
    <w:rsid w:val="00984C93"/>
    <w:rsid w:val="00E054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8C1"/>
  </w:style>
  <w:style w:type="paragraph" w:styleId="4">
    <w:name w:val="heading 4"/>
    <w:basedOn w:val="a"/>
    <w:link w:val="4Char"/>
    <w:uiPriority w:val="9"/>
    <w:qFormat/>
    <w:rsid w:val="007E3A47"/>
    <w:pPr>
      <w:spacing w:before="100" w:beforeAutospacing="1" w:after="100" w:afterAutospacing="1" w:line="240" w:lineRule="auto"/>
      <w:outlineLvl w:val="3"/>
    </w:pPr>
    <w:rPr>
      <w:rFonts w:ascii="Times New Roman" w:eastAsia="Times New Roman" w:hAnsi="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E3A47"/>
    <w:rPr>
      <w:rFonts w:ascii="Times New Roman" w:eastAsia="Times New Roman" w:hAnsi="Times New Roman"/>
      <w:b/>
      <w:bCs/>
      <w:sz w:val="24"/>
      <w:szCs w:val="24"/>
      <w:lang w:eastAsia="el-GR"/>
    </w:rPr>
  </w:style>
  <w:style w:type="character" w:styleId="a3">
    <w:name w:val="Strong"/>
    <w:basedOn w:val="a0"/>
    <w:uiPriority w:val="22"/>
    <w:qFormat/>
    <w:rsid w:val="007E3A47"/>
    <w:rPr>
      <w:b/>
      <w:bCs/>
    </w:rPr>
  </w:style>
  <w:style w:type="paragraph" w:styleId="Web">
    <w:name w:val="Normal (Web)"/>
    <w:basedOn w:val="a"/>
    <w:uiPriority w:val="99"/>
    <w:semiHidden/>
    <w:unhideWhenUsed/>
    <w:rsid w:val="007E3A47"/>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9347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1463</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 Konstantinos</dc:creator>
  <cp:lastModifiedBy>Revis Konstantinos</cp:lastModifiedBy>
  <cp:revision>1</cp:revision>
  <dcterms:created xsi:type="dcterms:W3CDTF">2020-10-25T09:47:00Z</dcterms:created>
  <dcterms:modified xsi:type="dcterms:W3CDTF">2020-10-25T09:48:00Z</dcterms:modified>
</cp:coreProperties>
</file>